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60" w:rsidRPr="00687DA5" w:rsidRDefault="009B07B9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25</w:t>
      </w:r>
      <w:bookmarkStart w:id="0" w:name="_GoBack"/>
      <w:bookmarkEnd w:id="0"/>
      <w:r>
        <w:rPr>
          <w:rFonts w:ascii="Comic Sans MS" w:hAnsi="Comic Sans MS"/>
          <w:sz w:val="20"/>
          <w:szCs w:val="20"/>
          <w:u w:val="single"/>
        </w:rPr>
        <w:t>.3</w:t>
      </w:r>
      <w:r w:rsidR="00687DA5" w:rsidRPr="00687DA5">
        <w:rPr>
          <w:rFonts w:ascii="Comic Sans MS" w:hAnsi="Comic Sans MS"/>
          <w:sz w:val="20"/>
          <w:szCs w:val="20"/>
          <w:u w:val="single"/>
        </w:rPr>
        <w:t>.21</w:t>
      </w:r>
    </w:p>
    <w:p w:rsidR="00687DA5" w:rsidRPr="00687DA5" w:rsidRDefault="00687DA5">
      <w:pPr>
        <w:rPr>
          <w:rFonts w:ascii="Comic Sans MS" w:hAnsi="Comic Sans MS"/>
          <w:sz w:val="20"/>
          <w:szCs w:val="20"/>
          <w:u w:val="single"/>
        </w:rPr>
      </w:pPr>
      <w:r w:rsidRPr="00687DA5">
        <w:rPr>
          <w:rFonts w:ascii="Comic Sans MS" w:hAnsi="Comic Sans MS"/>
          <w:sz w:val="20"/>
          <w:szCs w:val="20"/>
          <w:u w:val="single"/>
        </w:rPr>
        <w:t>Year 2</w:t>
      </w:r>
    </w:p>
    <w:p w:rsid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687DA5">
        <w:rPr>
          <w:rFonts w:ascii="Comic Sans MS" w:hAnsi="Comic Sans MS"/>
          <w:sz w:val="20"/>
          <w:szCs w:val="20"/>
          <w:u w:val="single"/>
        </w:rPr>
        <w:t xml:space="preserve">L.I: </w:t>
      </w:r>
      <w:r w:rsidRPr="00687DA5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To form nouns using suffixes such as –ness.</w:t>
      </w:r>
    </w:p>
    <w:p w:rsidR="00687DA5" w:rsidRP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 w:rsidRPr="00687DA5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>SC: *I can add the suffix –ness to adjectives to form nouns.</w:t>
      </w:r>
    </w:p>
    <w:p w:rsid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 w:rsidRPr="00687DA5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  <w:t xml:space="preserve">*I can use nouns ending in –ness in sentences. </w:t>
      </w:r>
    </w:p>
    <w:p w:rsid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</w:p>
    <w:p w:rsidR="00687DA5" w:rsidRPr="00687DA5" w:rsidRDefault="00687DA5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9BD06DA" wp14:editId="6DB7CBAD">
            <wp:extent cx="6004560" cy="6861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923" cy="68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DA5" w:rsidRPr="00F43FFB" w:rsidRDefault="00713FC1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>19.3</w:t>
      </w:r>
      <w:r w:rsidR="00D07DA8" w:rsidRPr="00F43FFB">
        <w:rPr>
          <w:rFonts w:ascii="Comic Sans MS" w:hAnsi="Comic Sans MS"/>
          <w:sz w:val="20"/>
          <w:szCs w:val="20"/>
          <w:u w:val="single"/>
        </w:rPr>
        <w:t>.21</w:t>
      </w:r>
    </w:p>
    <w:p w:rsidR="00D07DA8" w:rsidRDefault="00F43FFB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 w:rsidRPr="00F43FFB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 use apostrophes to mark where letters are missing in spelling.</w:t>
      </w:r>
    </w:p>
    <w:p w:rsidR="00F43FFB" w:rsidRDefault="00F43FFB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SC: *I can use an apostrophe to mark where letters are missing. </w:t>
      </w:r>
    </w:p>
    <w:p w:rsidR="00F43FFB" w:rsidRDefault="00F43FFB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</w:p>
    <w:p w:rsidR="00F43FFB" w:rsidRDefault="00F43FFB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6EFC743" wp14:editId="6677FD8B">
            <wp:extent cx="5958840" cy="68503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68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FFB" w:rsidRDefault="00F43FFB">
      <w:pPr>
        <w:rPr>
          <w:rFonts w:ascii="Comic Sans MS" w:hAnsi="Comic Sans MS"/>
          <w:sz w:val="20"/>
          <w:szCs w:val="20"/>
          <w:u w:val="single"/>
        </w:rPr>
      </w:pPr>
    </w:p>
    <w:p w:rsidR="00F43FFB" w:rsidRDefault="00F43FFB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C18C805" wp14:editId="73B4F047">
            <wp:extent cx="5615940" cy="39928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098" cy="39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3C" w:rsidRPr="00CC373C" w:rsidRDefault="00CC373C">
      <w:pPr>
        <w:rPr>
          <w:rFonts w:ascii="Comic Sans MS" w:hAnsi="Comic Sans MS"/>
          <w:sz w:val="32"/>
          <w:szCs w:val="32"/>
          <w:u w:val="single"/>
        </w:rPr>
      </w:pPr>
    </w:p>
    <w:p w:rsidR="00CC373C" w:rsidRPr="00CC373C" w:rsidRDefault="00CC373C">
      <w:pPr>
        <w:rPr>
          <w:rFonts w:ascii="Comic Sans MS" w:hAnsi="Comic Sans MS"/>
          <w:sz w:val="32"/>
          <w:szCs w:val="32"/>
          <w:u w:val="single"/>
        </w:rPr>
      </w:pPr>
    </w:p>
    <w:p w:rsidR="00F43FFB" w:rsidRPr="00CC373C" w:rsidRDefault="00F43FFB">
      <w:pPr>
        <w:rPr>
          <w:rFonts w:ascii="Comic Sans MS" w:hAnsi="Comic Sans MS"/>
          <w:sz w:val="32"/>
          <w:szCs w:val="32"/>
          <w:u w:val="single"/>
        </w:rPr>
      </w:pPr>
      <w:r w:rsidRPr="00CC373C">
        <w:rPr>
          <w:rFonts w:ascii="Comic Sans MS" w:hAnsi="Comic Sans MS"/>
          <w:sz w:val="32"/>
          <w:szCs w:val="32"/>
          <w:u w:val="single"/>
        </w:rPr>
        <w:t xml:space="preserve">Rewrite the sentences with the contracted word. 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F43FFB" w:rsidTr="00684A83">
        <w:trPr>
          <w:trHeight w:val="510"/>
          <w:jc w:val="center"/>
        </w:trPr>
        <w:tc>
          <w:tcPr>
            <w:tcW w:w="10942" w:type="dxa"/>
            <w:vAlign w:val="bottom"/>
          </w:tcPr>
          <w:p w:rsidR="00F43FFB" w:rsidRPr="00784CFD" w:rsidRDefault="00F43FFB" w:rsidP="00684A83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  <w:t xml:space="preserve"> Where is the party tomorrow afternoon?</w:t>
            </w: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F43FFB" w:rsidRDefault="00F43FFB" w:rsidP="00F43FFB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Pr="00784CFD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  <w:t>In the cave, there is a mighty dragon.</w:t>
            </w: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F43FFB" w:rsidRDefault="00F43FFB" w:rsidP="00F43FFB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  <w:t>I have always wanted a pet rabbit.</w:t>
            </w: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F43FFB" w:rsidTr="00684A83">
        <w:trPr>
          <w:trHeight w:val="510"/>
          <w:jc w:val="center"/>
        </w:trPr>
        <w:tc>
          <w:tcPr>
            <w:tcW w:w="10942" w:type="dxa"/>
          </w:tcPr>
          <w:p w:rsidR="00F43FFB" w:rsidRDefault="00F43FFB" w:rsidP="00684A83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F43FFB" w:rsidRPr="00F43FFB" w:rsidRDefault="00F43FFB">
      <w:pPr>
        <w:rPr>
          <w:rFonts w:ascii="Comic Sans MS" w:hAnsi="Comic Sans MS"/>
          <w:sz w:val="20"/>
          <w:szCs w:val="20"/>
          <w:u w:val="single"/>
        </w:rPr>
      </w:pPr>
    </w:p>
    <w:sectPr w:rsidR="00F43FFB" w:rsidRPr="00F43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A5"/>
    <w:rsid w:val="00653F60"/>
    <w:rsid w:val="00687DA5"/>
    <w:rsid w:val="00713FC1"/>
    <w:rsid w:val="009B07B9"/>
    <w:rsid w:val="00CC373C"/>
    <w:rsid w:val="00D07DA8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26F4A-DD52-48FA-9A83-9048AADE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5</cp:revision>
  <dcterms:created xsi:type="dcterms:W3CDTF">2021-02-25T11:56:00Z</dcterms:created>
  <dcterms:modified xsi:type="dcterms:W3CDTF">2021-03-19T21:02:00Z</dcterms:modified>
</cp:coreProperties>
</file>